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Witness Statement Form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Contact details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Job title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incident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statement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Location at time of incident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Statement (continue on a separate sheet if required)</w:t>
            </w:r>
          </w:p>
        </w:tc>
      </w:tr>
      <w:tr>
        <w:trPr>
          <w:trHeight w:val="26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4650"/>
        <w:gridCol w:w="4650"/>
      </w:tblGrid>
      <w:tr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Investigator</w:t>
            </w:r>
          </w:p>
        </w:tc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Witness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C25DD2-E045-4576-ACDA-3E9BDA0CC46C}"/>
</file>

<file path=customXml/itemProps2.xml><?xml version="1.0" encoding="utf-8"?>
<ds:datastoreItem xmlns:ds="http://schemas.openxmlformats.org/officeDocument/2006/customXml" ds:itemID="{2C405210-CF1F-4E47-BC1E-5BC0FC332353}"/>
</file>

<file path=customXml/itemProps3.xml><?xml version="1.0" encoding="utf-8"?>
<ds:datastoreItem xmlns:ds="http://schemas.openxmlformats.org/officeDocument/2006/customXml" ds:itemID="{1BC2296E-2FC1-44AA-BCD6-633428B38D7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