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700"/>
        <w:gridCol w:w="4300"/>
        <w:gridCol w:w="3300"/>
      </w:tblGrid>
      <w:tr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3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30"/>
                <w:szCs w:val="30"/>
              </w:rPr>
              <w:t xml:space="preserve">Construction Phase Plan Procedure</w:t>
            </w:r>
          </w:p>
        </w:tc>
        <w:tc>
          <w:tcPr>
            <w:tcW w:type="dxa" w:w="33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3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400"/>
              <w:gridCol w:w="1900"/>
            </w:tblGrid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Introduction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This procedure outlines the standards for developing and maintaining the Construction Phase Plan (CPP) for all relevant projects. The CPP is a statutory requirement under the Construction (Design and Management) Regulations 2015 (CDM). Its primary goal is to ensure the successful delivery of high-quality work while managing health, safety and environmental risks, and complying with all relevant UK regulations.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Scope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This procedure applies to all construction projects undertaken by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where a CPP is required. It covers every stage of the project life cycle, from initial planning and site preparation through to construction and final handover.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Responsibilities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Project Manager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Overseeing the overall project, including the initial creation and ongoing maintenance of the CPP as a living document.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adherence to the CPP across the entire team and all subcontractors engaged on site.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Delegating specific safety and quality tasks to competent team members while retaining overall accountability for safe delivery.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Site Supervisor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Managing day-to-day operations on site to ensure all work matches the safe systems of work outlined in the CPP.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compliance with quality standards and coordinating with the Project Manager to report progress or deviations.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site inductions for all staff and visitors based on the specific risks and control measures in the CPP.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Health and Safety Adviser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inspections and monitoring safety measures to verify site compliance.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Reporting findings and audit results to the Project Manager to support continuous improvement.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Providing technical advice on CDM 2015 to ensure the CPP remains legally robust.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Construction Team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Carrying out work in strict accordance with the guidelines and safety procedures in the CPP.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Reporting any unforeseen site hazards or concerns immediately to the Site Supervisor.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Client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Approving project plans and providing clear feedback during design and initiation to ensure the scope is correctly defined.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the project meets expectations through regular communication and participation in milestone reviews.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Project Planning and Initiation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a detailed assessment of the site and existing structures to identify integrity issues and constraints.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Defining the project scope and deliverables in close collaboration with the client to prevent scope creep.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Developing a robust project schedule that includes key milestones, lead times for materials, and fixed deadlines.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Developing a quality plan that outlines inspection procedures and acceptance criteria, and identifying quality risks with mitigation strategies.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Design and Specifications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Engaging qualified designers to ensure the design addresses structural safety and meets the project brief.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design compliance with all building codes, planning permissions, and any consent requirements.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Selecting compatible materials that meet the required quality and specification, and implementing a formal procurement process to source from approved suppliers.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Pre-Construction Activities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Obtaining all necessary permits from local authorities and relevant bodies before any physical work begins.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Preparing the site with safety measures including temporary structures, welfare facilities and secure fencing as detailed in the CPP.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Communicating project objectives to stakeholders, including the local community and regulatory bodies, to manage expectations.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Construction Phase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Assigning qualified management to oversee activities and monitor the construction schedule.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regular inspections using standardised checklists to verify the quality of workmanship and adherence to specifications.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Documenting all non-conformances and ensuring corrective actions are implemented and recorded.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all materials and finishes are applied in accordance with the specification and any specialist recommendations.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Project Closeout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a final thorough inspection to verify that every aspect of the project has been completed to the required standard.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Preparing a comprehensive handover pack for the client, including project records, as-built drawings, warranties and maintenance guides.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Conducting a post-project evaluation to identify lessons learned and inform future projects.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Review and Updating of the CPP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Reviewing the CPP regularly throughout the construction phase. If site conditions change or new risks are identified, the Project Manager must update the document immediately.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Ensuring the latest version of the CPP is always available on site for inspection by the HSE or other regulatory bodies.</w:t>
      </w:r>
    </w:p>
    <w:p>
      <w:pPr>
        <w:pBdr>
          <w:top w:val="single" w:color="CAE8FF" w:sz="12"/>
        </w:pBdr>
        <w:spacing w:after="120" w:before="280"/>
      </w:pP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Signed: ......................................................    Date: ........................</w:t>
      </w:r>
    </w:p>
    <w:p>
      <w:pPr>
        <w:spacing w:before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Name: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[NAME]</w:t>
      </w:r>
    </w:p>
    <w:p>
      <w:pPr>
        <w:spacing w:before="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Position: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[POSITION - e.g. Managing Director]</w:t>
      </w:r>
    </w:p>
    <w:sectPr>
      <w:footerReference w:type="default" r:id="rId7"/>
      <w:pgSz w:w="11906" w:h="16838" w:orient="portrait"/>
      <w:pgMar w:top="72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1DDD7C-164F-4E83-A634-C4544042850A}"/>
</file>

<file path=customXml/itemProps2.xml><?xml version="1.0" encoding="utf-8"?>
<ds:datastoreItem xmlns:ds="http://schemas.openxmlformats.org/officeDocument/2006/customXml" ds:itemID="{CC262B93-4732-4D9F-AA19-4969E1011337}"/>
</file>

<file path=customXml/itemProps3.xml><?xml version="1.0" encoding="utf-8"?>
<ds:datastoreItem xmlns:ds="http://schemas.openxmlformats.org/officeDocument/2006/customXml" ds:itemID="{62CB677B-DE23-4514-88F4-A193F00C4B33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2026-08-25T17:18:32Z</dcterms:created>
  <dcterms:modified xsi:type="dcterms:W3CDTF">2026-08-25T17:18:32Z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